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26FB" w14:textId="2140E301" w:rsidR="001D338E" w:rsidRDefault="001D338E" w:rsidP="0070247C">
      <w:pPr>
        <w:pStyle w:val="Titre2"/>
        <w:ind w:left="993" w:hanging="993"/>
        <w:rPr>
          <w:rFonts w:ascii="Calibri" w:hAnsi="Calibri"/>
          <w:b/>
          <w:sz w:val="22"/>
          <w:szCs w:val="18"/>
        </w:rPr>
      </w:pPr>
      <w:r w:rsidRPr="00B844FC">
        <w:rPr>
          <w:rFonts w:ascii="Verdana" w:hAnsi="Verdana"/>
          <w:noProof/>
        </w:rPr>
        <w:drawing>
          <wp:inline distT="0" distB="0" distL="0" distR="0" wp14:anchorId="1CE4E126" wp14:editId="139E3C5C">
            <wp:extent cx="2148840" cy="903136"/>
            <wp:effectExtent l="0" t="0" r="3810" b="0"/>
            <wp:docPr id="1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83" cy="9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4FC"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844FC">
        <w:rPr>
          <w:rFonts w:ascii="Verdana" w:hAnsi="Verdana"/>
        </w:rPr>
        <w:tab/>
      </w:r>
      <w:r w:rsidR="001B10F0">
        <w:rPr>
          <w:rFonts w:ascii="Verdana" w:hAnsi="Verdana"/>
        </w:rPr>
        <w:tab/>
      </w:r>
      <w:r w:rsidRPr="00433452">
        <w:rPr>
          <w:rFonts w:ascii="Calibri" w:hAnsi="Calibri"/>
          <w:sz w:val="18"/>
          <w:szCs w:val="18"/>
        </w:rPr>
        <w:t xml:space="preserve">Paris, le </w:t>
      </w:r>
      <w:r w:rsidR="00811DE1">
        <w:rPr>
          <w:rFonts w:ascii="Calibri" w:hAnsi="Calibri"/>
          <w:sz w:val="18"/>
          <w:szCs w:val="18"/>
        </w:rPr>
        <w:t>10</w:t>
      </w:r>
      <w:r w:rsidR="002B6F28" w:rsidRPr="00433452">
        <w:rPr>
          <w:rFonts w:ascii="Calibri" w:hAnsi="Calibri"/>
          <w:sz w:val="18"/>
          <w:szCs w:val="18"/>
        </w:rPr>
        <w:t xml:space="preserve"> </w:t>
      </w:r>
      <w:r w:rsidR="00811DE1">
        <w:rPr>
          <w:rFonts w:ascii="Calibri" w:hAnsi="Calibri"/>
          <w:sz w:val="18"/>
          <w:szCs w:val="18"/>
        </w:rPr>
        <w:t>janvier</w:t>
      </w:r>
      <w:r w:rsidRPr="00433452">
        <w:rPr>
          <w:rFonts w:ascii="Calibri" w:hAnsi="Calibri"/>
          <w:sz w:val="18"/>
          <w:szCs w:val="18"/>
        </w:rPr>
        <w:t xml:space="preserve"> 202</w:t>
      </w:r>
      <w:r w:rsidR="00811DE1">
        <w:rPr>
          <w:rFonts w:ascii="Calibri" w:hAnsi="Calibri"/>
          <w:sz w:val="18"/>
          <w:szCs w:val="18"/>
        </w:rPr>
        <w:t>5</w:t>
      </w:r>
    </w:p>
    <w:p w14:paraId="35225725" w14:textId="77777777" w:rsidR="005842AD" w:rsidRDefault="005842AD" w:rsidP="005842AD">
      <w:pPr>
        <w:ind w:left="851"/>
        <w:jc w:val="center"/>
        <w:rPr>
          <w:rFonts w:ascii="Calibri" w:hAnsi="Calibri"/>
          <w:b/>
          <w:sz w:val="22"/>
          <w:szCs w:val="18"/>
        </w:rPr>
      </w:pPr>
    </w:p>
    <w:p w14:paraId="5630F4DA" w14:textId="77777777" w:rsidR="00421500" w:rsidRDefault="00421500" w:rsidP="005842AD">
      <w:pPr>
        <w:ind w:left="851"/>
        <w:jc w:val="center"/>
        <w:rPr>
          <w:rFonts w:ascii="Calibri" w:hAnsi="Calibri"/>
          <w:b/>
          <w:sz w:val="22"/>
          <w:szCs w:val="18"/>
        </w:rPr>
      </w:pPr>
    </w:p>
    <w:p w14:paraId="133639E9" w14:textId="77777777" w:rsidR="001D338E" w:rsidRPr="005842AD" w:rsidRDefault="001D338E" w:rsidP="001D338E">
      <w:pPr>
        <w:pStyle w:val="Titre4"/>
        <w:ind w:left="851"/>
        <w:rPr>
          <w:rFonts w:ascii="Calibri" w:hAnsi="Calibri"/>
          <w:sz w:val="32"/>
          <w:szCs w:val="32"/>
        </w:rPr>
      </w:pPr>
      <w:r w:rsidRPr="005842AD">
        <w:rPr>
          <w:rFonts w:ascii="Calibri" w:hAnsi="Calibri"/>
          <w:sz w:val="32"/>
          <w:szCs w:val="32"/>
        </w:rPr>
        <w:t>COMMUNIQUE DE PRESSE</w:t>
      </w:r>
    </w:p>
    <w:p w14:paraId="3170FE53" w14:textId="77777777" w:rsidR="001D338E" w:rsidRDefault="001D338E" w:rsidP="001D338E">
      <w:pPr>
        <w:ind w:left="851" w:right="139"/>
        <w:jc w:val="center"/>
        <w:rPr>
          <w:rFonts w:ascii="Calibri" w:hAnsi="Calibri"/>
          <w:b/>
          <w:bCs/>
          <w:sz w:val="22"/>
          <w:szCs w:val="22"/>
        </w:rPr>
      </w:pPr>
    </w:p>
    <w:p w14:paraId="3E852AFA" w14:textId="77777777" w:rsidR="00150D4C" w:rsidRPr="004721DC" w:rsidRDefault="00150D4C" w:rsidP="001D338E">
      <w:pPr>
        <w:ind w:left="851" w:right="139"/>
        <w:jc w:val="center"/>
        <w:rPr>
          <w:rFonts w:ascii="Calibri" w:hAnsi="Calibri"/>
          <w:b/>
          <w:bCs/>
          <w:sz w:val="22"/>
          <w:szCs w:val="22"/>
        </w:rPr>
      </w:pPr>
    </w:p>
    <w:p w14:paraId="62CA3111" w14:textId="1E24C322" w:rsidR="00811DE1" w:rsidRDefault="00A0372F" w:rsidP="00E46663">
      <w:pPr>
        <w:ind w:left="85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La rénovation énergétique sacrifiée faute de budget 2025 </w:t>
      </w:r>
      <w:r w:rsidR="00811DE1" w:rsidRPr="00811DE1">
        <w:rPr>
          <w:rFonts w:ascii="Calibri" w:hAnsi="Calibri"/>
          <w:b/>
          <w:bCs/>
          <w:sz w:val="32"/>
          <w:szCs w:val="32"/>
        </w:rPr>
        <w:t>!</w:t>
      </w:r>
    </w:p>
    <w:p w14:paraId="5F22BEED" w14:textId="77777777" w:rsidR="00150D4C" w:rsidRPr="00150D4C" w:rsidRDefault="00150D4C" w:rsidP="00150D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9F2605" w14:textId="77777777" w:rsidR="00811DE1" w:rsidRPr="00811DE1" w:rsidRDefault="00811DE1" w:rsidP="00811DE1">
      <w:pPr>
        <w:rPr>
          <w:rFonts w:asciiTheme="minorHAnsi" w:hAnsiTheme="minorHAnsi" w:cstheme="minorHAnsi"/>
          <w:sz w:val="24"/>
          <w:szCs w:val="24"/>
        </w:rPr>
      </w:pPr>
    </w:p>
    <w:p w14:paraId="7782845A" w14:textId="1A2BB5E5" w:rsidR="00811DE1" w:rsidRDefault="00421500" w:rsidP="00811DE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Valérie </w:t>
      </w:r>
      <w:proofErr w:type="spellStart"/>
      <w:r>
        <w:rPr>
          <w:rFonts w:asciiTheme="minorHAnsi" w:hAnsiTheme="minorHAnsi" w:cstheme="minorHAnsi"/>
          <w:sz w:val="24"/>
          <w:szCs w:val="24"/>
        </w:rPr>
        <w:t>Létard</w:t>
      </w:r>
      <w:proofErr w:type="spellEnd"/>
      <w:r>
        <w:rPr>
          <w:rFonts w:asciiTheme="minorHAnsi" w:hAnsiTheme="minorHAnsi" w:cstheme="minorHAnsi"/>
          <w:sz w:val="24"/>
          <w:szCs w:val="24"/>
        </w:rPr>
        <w:t>, l</w:t>
      </w:r>
      <w:r w:rsidR="00811DE1" w:rsidRPr="00811DE1">
        <w:rPr>
          <w:rFonts w:asciiTheme="minorHAnsi" w:hAnsiTheme="minorHAnsi" w:cstheme="minorHAnsi"/>
          <w:sz w:val="24"/>
          <w:szCs w:val="24"/>
        </w:rPr>
        <w:t>a ministre déléguée au Logement</w:t>
      </w:r>
      <w:r>
        <w:rPr>
          <w:rFonts w:asciiTheme="minorHAnsi" w:hAnsiTheme="minorHAnsi" w:cstheme="minorHAnsi"/>
          <w:sz w:val="24"/>
          <w:szCs w:val="24"/>
        </w:rPr>
        <w:t>,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 vient d’annoncer l’impossibilité pour l’État de s’engager </w:t>
      </w:r>
      <w:r w:rsidR="00A0372F">
        <w:rPr>
          <w:rFonts w:asciiTheme="minorHAnsi" w:hAnsiTheme="minorHAnsi" w:cstheme="minorHAnsi"/>
          <w:sz w:val="24"/>
          <w:szCs w:val="24"/>
        </w:rPr>
        <w:t xml:space="preserve">formellement 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pour </w:t>
      </w:r>
      <w:r w:rsidR="00F24678">
        <w:rPr>
          <w:rFonts w:asciiTheme="minorHAnsi" w:hAnsiTheme="minorHAnsi" w:cstheme="minorHAnsi"/>
          <w:sz w:val="24"/>
          <w:szCs w:val="24"/>
        </w:rPr>
        <w:t>le paiement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 des aides </w:t>
      </w:r>
      <w:proofErr w:type="spellStart"/>
      <w:r w:rsidR="00811DE1" w:rsidRPr="00811DE1">
        <w:rPr>
          <w:rFonts w:asciiTheme="minorHAnsi" w:hAnsiTheme="minorHAnsi" w:cstheme="minorHAnsi"/>
          <w:sz w:val="24"/>
          <w:szCs w:val="24"/>
        </w:rPr>
        <w:t>MaPrimeRénov</w:t>
      </w:r>
      <w:proofErr w:type="spellEnd"/>
      <w:r w:rsidR="00811DE1" w:rsidRPr="00811DE1">
        <w:rPr>
          <w:rFonts w:asciiTheme="minorHAnsi" w:hAnsiTheme="minorHAnsi" w:cstheme="minorHAnsi"/>
          <w:sz w:val="24"/>
          <w:szCs w:val="24"/>
        </w:rPr>
        <w:t>’</w:t>
      </w:r>
      <w:r w:rsidR="00A0372F">
        <w:rPr>
          <w:rFonts w:asciiTheme="minorHAnsi" w:hAnsiTheme="minorHAnsi" w:cstheme="minorHAnsi"/>
          <w:sz w:val="24"/>
          <w:szCs w:val="24"/>
        </w:rPr>
        <w:t xml:space="preserve"> depuis le 1</w:t>
      </w:r>
      <w:r w:rsidR="00A0372F" w:rsidRPr="00F24678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="00A0372F">
        <w:rPr>
          <w:rFonts w:asciiTheme="minorHAnsi" w:hAnsiTheme="minorHAnsi" w:cstheme="minorHAnsi"/>
          <w:sz w:val="24"/>
          <w:szCs w:val="24"/>
        </w:rPr>
        <w:t xml:space="preserve"> janvier 2025, faute de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811DE1" w:rsidRPr="00811DE1">
        <w:rPr>
          <w:rFonts w:asciiTheme="minorHAnsi" w:hAnsiTheme="minorHAnsi" w:cstheme="minorHAnsi"/>
          <w:sz w:val="24"/>
          <w:szCs w:val="24"/>
        </w:rPr>
        <w:t>oi de finances.</w:t>
      </w:r>
      <w:r w:rsidR="00F24678">
        <w:rPr>
          <w:rFonts w:asciiTheme="minorHAnsi" w:hAnsiTheme="minorHAnsi" w:cstheme="minorHAnsi"/>
          <w:sz w:val="24"/>
          <w:szCs w:val="24"/>
        </w:rPr>
        <w:t xml:space="preserve"> C’est l’un</w:t>
      </w:r>
      <w:r w:rsidR="00A579C9">
        <w:rPr>
          <w:rFonts w:asciiTheme="minorHAnsi" w:hAnsiTheme="minorHAnsi" w:cstheme="minorHAnsi"/>
          <w:sz w:val="24"/>
          <w:szCs w:val="24"/>
        </w:rPr>
        <w:t>e</w:t>
      </w:r>
      <w:r w:rsidR="00F24678">
        <w:rPr>
          <w:rFonts w:asciiTheme="minorHAnsi" w:hAnsiTheme="minorHAnsi" w:cstheme="minorHAnsi"/>
          <w:sz w:val="24"/>
          <w:szCs w:val="24"/>
        </w:rPr>
        <w:t xml:space="preserve"> des conséquences d’une censure </w:t>
      </w:r>
      <w:r w:rsidR="00916C97">
        <w:rPr>
          <w:rFonts w:asciiTheme="minorHAnsi" w:hAnsiTheme="minorHAnsi" w:cstheme="minorHAnsi"/>
          <w:sz w:val="24"/>
          <w:szCs w:val="24"/>
        </w:rPr>
        <w:t xml:space="preserve">du gouvernement </w:t>
      </w:r>
      <w:r w:rsidR="00F24678">
        <w:rPr>
          <w:rFonts w:asciiTheme="minorHAnsi" w:hAnsiTheme="minorHAnsi" w:cstheme="minorHAnsi"/>
          <w:sz w:val="24"/>
          <w:szCs w:val="24"/>
        </w:rPr>
        <w:t>dont la FFB avait annoncé les effets délétères.</w:t>
      </w:r>
    </w:p>
    <w:p w14:paraId="0165D505" w14:textId="0B2C9E7A" w:rsidR="00811DE1" w:rsidRPr="00811DE1" w:rsidRDefault="00811DE1" w:rsidP="00F24678">
      <w:pPr>
        <w:ind w:left="709"/>
        <w:rPr>
          <w:rFonts w:asciiTheme="minorHAnsi" w:hAnsiTheme="minorHAnsi" w:cstheme="minorHAnsi"/>
          <w:sz w:val="24"/>
          <w:szCs w:val="24"/>
        </w:rPr>
      </w:pPr>
    </w:p>
    <w:p w14:paraId="1A17B035" w14:textId="19EDD302" w:rsidR="00F24678" w:rsidRDefault="00453B5F" w:rsidP="00811DE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Cette situation</w:t>
      </w:r>
      <w:r w:rsidR="00F24678">
        <w:rPr>
          <w:rFonts w:asciiTheme="minorHAnsi" w:hAnsiTheme="minorHAnsi" w:cstheme="minorHAnsi"/>
          <w:sz w:val="24"/>
          <w:szCs w:val="24"/>
        </w:rPr>
        <w:t>, nouvel accroc à un dispositif qui n’en avait pas besoin après les errements d</w:t>
      </w:r>
      <w:r w:rsidR="002F2704">
        <w:rPr>
          <w:rFonts w:asciiTheme="minorHAnsi" w:hAnsiTheme="minorHAnsi" w:cstheme="minorHAnsi"/>
          <w:sz w:val="24"/>
          <w:szCs w:val="24"/>
        </w:rPr>
        <w:t>u début</w:t>
      </w:r>
      <w:r w:rsidR="00F24678">
        <w:rPr>
          <w:rFonts w:asciiTheme="minorHAnsi" w:hAnsiTheme="minorHAnsi" w:cstheme="minorHAnsi"/>
          <w:sz w:val="24"/>
          <w:szCs w:val="24"/>
        </w:rPr>
        <w:t xml:space="preserve"> 2024,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va </w:t>
      </w:r>
      <w:r w:rsidR="00F24678">
        <w:rPr>
          <w:rFonts w:asciiTheme="minorHAnsi" w:hAnsiTheme="minorHAnsi" w:cstheme="minorHAnsi"/>
          <w:sz w:val="24"/>
          <w:szCs w:val="24"/>
        </w:rPr>
        <w:t xml:space="preserve">clairement </w:t>
      </w:r>
      <w:r w:rsidR="00811DE1" w:rsidRPr="00811DE1">
        <w:rPr>
          <w:rFonts w:asciiTheme="minorHAnsi" w:hAnsiTheme="minorHAnsi" w:cstheme="minorHAnsi"/>
          <w:sz w:val="24"/>
          <w:szCs w:val="24"/>
        </w:rPr>
        <w:t>provoquer</w:t>
      </w:r>
      <w:r w:rsidR="00F24678">
        <w:rPr>
          <w:rFonts w:asciiTheme="minorHAnsi" w:hAnsiTheme="minorHAnsi" w:cstheme="minorHAnsi"/>
          <w:sz w:val="24"/>
          <w:szCs w:val="24"/>
        </w:rPr>
        <w:t xml:space="preserve"> de l’attentisme</w:t>
      </w:r>
      <w:r w:rsidR="00916C97">
        <w:rPr>
          <w:rFonts w:asciiTheme="minorHAnsi" w:hAnsiTheme="minorHAnsi" w:cstheme="minorHAnsi"/>
          <w:sz w:val="24"/>
          <w:szCs w:val="24"/>
        </w:rPr>
        <w:t xml:space="preserve"> et conduire des ménages à abandonner les travaux qu’ils envisageaient</w:t>
      </w:r>
      <w:r w:rsidR="00F24678">
        <w:rPr>
          <w:rFonts w:asciiTheme="minorHAnsi" w:hAnsiTheme="minorHAnsi" w:cstheme="minorHAnsi"/>
          <w:sz w:val="24"/>
          <w:szCs w:val="24"/>
        </w:rPr>
        <w:t xml:space="preserve">. La FFB le déplore d’autant plus que la quasi-reconduction </w:t>
      </w:r>
      <w:r w:rsidR="00F24678" w:rsidRPr="00F24678">
        <w:rPr>
          <w:rFonts w:asciiTheme="minorHAnsi" w:hAnsiTheme="minorHAnsi" w:cstheme="minorHAnsi"/>
          <w:i/>
          <w:iCs/>
          <w:sz w:val="24"/>
          <w:szCs w:val="24"/>
        </w:rPr>
        <w:t>in extremis</w:t>
      </w:r>
      <w:r w:rsidR="00F24678">
        <w:rPr>
          <w:rFonts w:asciiTheme="minorHAnsi" w:hAnsiTheme="minorHAnsi" w:cstheme="minorHAnsi"/>
          <w:sz w:val="24"/>
          <w:szCs w:val="24"/>
        </w:rPr>
        <w:t xml:space="preserve"> des barèmes </w:t>
      </w:r>
      <w:proofErr w:type="spellStart"/>
      <w:r w:rsidR="00F24678">
        <w:rPr>
          <w:rFonts w:asciiTheme="minorHAnsi" w:hAnsiTheme="minorHAnsi" w:cstheme="minorHAnsi"/>
          <w:sz w:val="24"/>
          <w:szCs w:val="24"/>
        </w:rPr>
        <w:t>MaPrimeRénov</w:t>
      </w:r>
      <w:proofErr w:type="spellEnd"/>
      <w:r w:rsidR="00F24678">
        <w:rPr>
          <w:rFonts w:asciiTheme="minorHAnsi" w:hAnsiTheme="minorHAnsi" w:cstheme="minorHAnsi"/>
          <w:sz w:val="24"/>
          <w:szCs w:val="24"/>
        </w:rPr>
        <w:t>’ avait redonné de l’espoir</w:t>
      </w:r>
      <w:r w:rsidR="002F2704">
        <w:rPr>
          <w:rFonts w:asciiTheme="minorHAnsi" w:hAnsiTheme="minorHAnsi" w:cstheme="minorHAnsi"/>
          <w:sz w:val="24"/>
          <w:szCs w:val="24"/>
        </w:rPr>
        <w:t xml:space="preserve">, sur le </w:t>
      </w:r>
      <w:r w:rsidR="002F2704" w:rsidRPr="002F2704">
        <w:rPr>
          <w:rFonts w:asciiTheme="minorHAnsi" w:hAnsiTheme="minorHAnsi" w:cstheme="minorHAnsi"/>
          <w:sz w:val="24"/>
          <w:szCs w:val="24"/>
        </w:rPr>
        <w:t>seul marché du bâtiment en légère croissance</w:t>
      </w:r>
      <w:r w:rsidR="00F24678">
        <w:rPr>
          <w:rFonts w:asciiTheme="minorHAnsi" w:hAnsiTheme="minorHAnsi" w:cstheme="minorHAnsi"/>
          <w:sz w:val="24"/>
          <w:szCs w:val="24"/>
        </w:rPr>
        <w:t>.</w:t>
      </w:r>
    </w:p>
    <w:p w14:paraId="40832190" w14:textId="77777777" w:rsidR="00F24678" w:rsidRDefault="00F24678" w:rsidP="00811DE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651C582B" w14:textId="43D765BF" w:rsidR="00811DE1" w:rsidRDefault="00A579C9" w:rsidP="00811DE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FFB</w:t>
      </w:r>
      <w:r w:rsidR="00F24678">
        <w:rPr>
          <w:rFonts w:asciiTheme="minorHAnsi" w:hAnsiTheme="minorHAnsi" w:cstheme="minorHAnsi"/>
          <w:sz w:val="24"/>
          <w:szCs w:val="24"/>
        </w:rPr>
        <w:t xml:space="preserve"> souhaite que la ministre confirme a</w:t>
      </w:r>
      <w:r w:rsidR="002F2704">
        <w:rPr>
          <w:rFonts w:asciiTheme="minorHAnsi" w:hAnsiTheme="minorHAnsi" w:cstheme="minorHAnsi"/>
          <w:sz w:val="24"/>
          <w:szCs w:val="24"/>
        </w:rPr>
        <w:t>u plus vite que cette situation ne remet pas en cause la simple possibilité pour l’Anah de valider les nouvelles demandes d’aide, qu’il s’agisse de rénovation d’ampleur ou par geste. A défaut, la rénovation énergétique connaitrait un véritable coup d’arrêt</w:t>
      </w:r>
      <w:r w:rsidR="00C36AF7">
        <w:rPr>
          <w:rFonts w:asciiTheme="minorHAnsi" w:hAnsiTheme="minorHAnsi" w:cstheme="minorHAnsi"/>
          <w:sz w:val="24"/>
          <w:szCs w:val="24"/>
        </w:rPr>
        <w:t>, qui plus est en plein hiver</w:t>
      </w:r>
      <w:r w:rsidR="002F2704">
        <w:rPr>
          <w:rFonts w:asciiTheme="minorHAnsi" w:hAnsiTheme="minorHAnsi" w:cstheme="minorHAnsi"/>
          <w:sz w:val="24"/>
          <w:szCs w:val="24"/>
        </w:rPr>
        <w:t xml:space="preserve"> et alors que</w:t>
      </w:r>
      <w:r w:rsidR="00811DE1" w:rsidRPr="00811DE1">
        <w:rPr>
          <w:rFonts w:asciiTheme="minorHAnsi" w:hAnsiTheme="minorHAnsi" w:cstheme="minorHAnsi"/>
          <w:sz w:val="24"/>
          <w:szCs w:val="24"/>
        </w:rPr>
        <w:t xml:space="preserve"> l’interdiction de louer</w:t>
      </w:r>
      <w:r w:rsidR="002F2704">
        <w:rPr>
          <w:rFonts w:asciiTheme="minorHAnsi" w:hAnsiTheme="minorHAnsi" w:cstheme="minorHAnsi"/>
          <w:sz w:val="24"/>
          <w:szCs w:val="24"/>
        </w:rPr>
        <w:t xml:space="preserve"> les passoires thermiques est véritablement entrée en vigueur</w:t>
      </w:r>
      <w:r w:rsidR="00811DE1" w:rsidRPr="00811DE1">
        <w:rPr>
          <w:rFonts w:asciiTheme="minorHAnsi" w:hAnsiTheme="minorHAnsi" w:cstheme="minorHAnsi"/>
          <w:sz w:val="24"/>
          <w:szCs w:val="24"/>
        </w:rPr>
        <w:t>.</w:t>
      </w:r>
    </w:p>
    <w:p w14:paraId="0219736C" w14:textId="77777777" w:rsidR="00811DE1" w:rsidRPr="00811DE1" w:rsidRDefault="00811DE1" w:rsidP="00811DE1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2D389751" w14:textId="30F7642A" w:rsidR="00150D4C" w:rsidRDefault="00811DE1" w:rsidP="00811DE1">
      <w:pPr>
        <w:ind w:left="709"/>
        <w:jc w:val="both"/>
      </w:pPr>
      <w:r w:rsidRPr="00811DE1">
        <w:rPr>
          <w:rFonts w:asciiTheme="minorHAnsi" w:hAnsiTheme="minorHAnsi" w:cstheme="minorHAnsi"/>
          <w:sz w:val="24"/>
          <w:szCs w:val="24"/>
        </w:rPr>
        <w:t xml:space="preserve">Olivier </w:t>
      </w:r>
      <w:r>
        <w:rPr>
          <w:rFonts w:asciiTheme="minorHAnsi" w:hAnsiTheme="minorHAnsi" w:cstheme="minorHAnsi"/>
          <w:sz w:val="24"/>
          <w:szCs w:val="24"/>
        </w:rPr>
        <w:t>Salleron</w:t>
      </w:r>
      <w:r w:rsidRPr="00811DE1">
        <w:rPr>
          <w:rFonts w:asciiTheme="minorHAnsi" w:hAnsiTheme="minorHAnsi" w:cstheme="minorHAnsi"/>
          <w:sz w:val="24"/>
          <w:szCs w:val="24"/>
        </w:rPr>
        <w:t xml:space="preserve">, président de la FFB, </w:t>
      </w:r>
      <w:r w:rsidR="00313896">
        <w:rPr>
          <w:rFonts w:asciiTheme="minorHAnsi" w:hAnsiTheme="minorHAnsi" w:cstheme="minorHAnsi"/>
          <w:sz w:val="24"/>
          <w:szCs w:val="24"/>
        </w:rPr>
        <w:t>sonne l’</w:t>
      </w:r>
      <w:r>
        <w:rPr>
          <w:rFonts w:asciiTheme="minorHAnsi" w:hAnsiTheme="minorHAnsi" w:cstheme="minorHAnsi"/>
          <w:sz w:val="24"/>
          <w:szCs w:val="24"/>
        </w:rPr>
        <w:t>alarme</w:t>
      </w:r>
      <w:r w:rsidR="00313896">
        <w:rPr>
          <w:rFonts w:asciiTheme="minorHAnsi" w:hAnsiTheme="minorHAnsi" w:cstheme="minorHAnsi"/>
          <w:sz w:val="24"/>
          <w:szCs w:val="24"/>
        </w:rPr>
        <w:t xml:space="preserve"> </w:t>
      </w:r>
      <w:r w:rsidRPr="00811DE1">
        <w:rPr>
          <w:rFonts w:asciiTheme="minorHAnsi" w:hAnsiTheme="minorHAnsi" w:cstheme="minorHAnsi"/>
          <w:sz w:val="24"/>
          <w:szCs w:val="24"/>
        </w:rPr>
        <w:t>«</w:t>
      </w:r>
      <w:r w:rsidR="00313896">
        <w:rPr>
          <w:rFonts w:asciiTheme="minorHAnsi" w:hAnsiTheme="minorHAnsi" w:cstheme="minorHAnsi"/>
          <w:sz w:val="24"/>
          <w:szCs w:val="24"/>
        </w:rPr>
        <w:t> </w:t>
      </w:r>
      <w:r w:rsidR="002415AE" w:rsidRPr="002415AE">
        <w:rPr>
          <w:rFonts w:asciiTheme="minorHAnsi" w:hAnsiTheme="minorHAnsi" w:cstheme="minorHAnsi"/>
          <w:i/>
          <w:iCs/>
          <w:sz w:val="24"/>
          <w:szCs w:val="24"/>
        </w:rPr>
        <w:t>Un tel amateurisme constitutionnel nous surprend.</w:t>
      </w:r>
      <w:r w:rsidR="002415AE">
        <w:rPr>
          <w:rFonts w:asciiTheme="minorHAnsi" w:hAnsiTheme="minorHAnsi" w:cstheme="minorHAnsi"/>
          <w:sz w:val="24"/>
          <w:szCs w:val="24"/>
        </w:rPr>
        <w:t xml:space="preserve"> </w:t>
      </w:r>
      <w:r w:rsidR="002415AE">
        <w:rPr>
          <w:rFonts w:asciiTheme="minorHAnsi" w:hAnsiTheme="minorHAnsi" w:cstheme="minorHAnsi"/>
          <w:i/>
          <w:iCs/>
          <w:sz w:val="24"/>
          <w:szCs w:val="24"/>
        </w:rPr>
        <w:t>C</w:t>
      </w:r>
      <w:r>
        <w:rPr>
          <w:rFonts w:asciiTheme="minorHAnsi" w:hAnsiTheme="minorHAnsi" w:cstheme="minorHAnsi"/>
          <w:i/>
          <w:iCs/>
          <w:sz w:val="24"/>
          <w:szCs w:val="24"/>
        </w:rPr>
        <w:t>ette annon</w:t>
      </w:r>
      <w:r w:rsidR="00421500">
        <w:rPr>
          <w:rFonts w:asciiTheme="minorHAnsi" w:hAnsiTheme="minorHAnsi" w:cstheme="minorHAnsi"/>
          <w:i/>
          <w:iCs/>
          <w:sz w:val="24"/>
          <w:szCs w:val="24"/>
        </w:rPr>
        <w:t>c</w:t>
      </w:r>
      <w:r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811DE1">
        <w:rPr>
          <w:rFonts w:asciiTheme="minorHAnsi" w:hAnsiTheme="minorHAnsi" w:cstheme="minorHAnsi"/>
          <w:i/>
          <w:iCs/>
          <w:sz w:val="24"/>
          <w:szCs w:val="24"/>
        </w:rPr>
        <w:t xml:space="preserve"> illustre </w:t>
      </w:r>
      <w:r w:rsidR="00313896" w:rsidRPr="00811DE1">
        <w:rPr>
          <w:rFonts w:asciiTheme="minorHAnsi" w:hAnsiTheme="minorHAnsi" w:cstheme="minorHAnsi"/>
          <w:i/>
          <w:iCs/>
          <w:sz w:val="24"/>
          <w:szCs w:val="24"/>
        </w:rPr>
        <w:t>les conséquences mortifères du temps perdu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 xml:space="preserve"> depuis des </w:t>
      </w:r>
      <w:r w:rsidR="00916C97">
        <w:rPr>
          <w:rFonts w:asciiTheme="minorHAnsi" w:hAnsiTheme="minorHAnsi" w:cstheme="minorHAnsi"/>
          <w:i/>
          <w:iCs/>
          <w:sz w:val="24"/>
          <w:szCs w:val="24"/>
        </w:rPr>
        <w:t>mois</w:t>
      </w:r>
      <w:r w:rsidR="00313896" w:rsidRPr="00811D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 xml:space="preserve">et souligne </w:t>
      </w:r>
      <w:r w:rsidRPr="00811DE1">
        <w:rPr>
          <w:rFonts w:asciiTheme="minorHAnsi" w:hAnsiTheme="minorHAnsi" w:cstheme="minorHAnsi"/>
          <w:i/>
          <w:iCs/>
          <w:sz w:val="24"/>
          <w:szCs w:val="24"/>
        </w:rPr>
        <w:t>le besoin urgent d’une loi de finance</w:t>
      </w:r>
      <w:r>
        <w:rPr>
          <w:rFonts w:asciiTheme="minorHAnsi" w:hAnsiTheme="minorHAnsi" w:cstheme="minorHAnsi"/>
          <w:i/>
          <w:iCs/>
          <w:sz w:val="24"/>
          <w:szCs w:val="24"/>
        </w:rPr>
        <w:t>s. Il en va de la pérennité d</w:t>
      </w:r>
      <w:r w:rsidR="00421500">
        <w:rPr>
          <w:rFonts w:asciiTheme="minorHAnsi" w:hAnsiTheme="minorHAnsi" w:cstheme="minorHAnsi"/>
          <w:i/>
          <w:iCs/>
          <w:sz w:val="24"/>
          <w:szCs w:val="24"/>
        </w:rPr>
        <w:t xml:space="preserve">e 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 xml:space="preserve">dizaine de </w:t>
      </w:r>
      <w:r w:rsidR="00421500">
        <w:rPr>
          <w:rFonts w:asciiTheme="minorHAnsi" w:hAnsiTheme="minorHAnsi" w:cstheme="minorHAnsi"/>
          <w:i/>
          <w:iCs/>
          <w:sz w:val="24"/>
          <w:szCs w:val="24"/>
        </w:rPr>
        <w:t xml:space="preserve">milliers 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 xml:space="preserve">d’entreprises, donc de l’emploi de centaines de milliers </w:t>
      </w:r>
      <w:r w:rsidR="00421500">
        <w:rPr>
          <w:rFonts w:asciiTheme="minorHAnsi" w:hAnsiTheme="minorHAnsi" w:cstheme="minorHAnsi"/>
          <w:i/>
          <w:iCs/>
          <w:sz w:val="24"/>
          <w:szCs w:val="24"/>
        </w:rPr>
        <w:t xml:space="preserve">d’artisans, d’entrepreneurs et 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r w:rsidR="00421500">
        <w:rPr>
          <w:rFonts w:asciiTheme="minorHAnsi" w:hAnsiTheme="minorHAnsi" w:cstheme="minorHAnsi"/>
          <w:i/>
          <w:iCs/>
          <w:sz w:val="24"/>
          <w:szCs w:val="24"/>
        </w:rPr>
        <w:t>compagnons.</w:t>
      </w:r>
      <w:r w:rsidR="002F2704">
        <w:rPr>
          <w:rFonts w:asciiTheme="minorHAnsi" w:hAnsiTheme="minorHAnsi" w:cstheme="minorHAnsi"/>
          <w:i/>
          <w:iCs/>
          <w:sz w:val="24"/>
          <w:szCs w:val="24"/>
        </w:rPr>
        <w:t xml:space="preserve"> Il en va tout simplement aussi de la capacité de notre pays à réussir la </w:t>
      </w:r>
      <w:r w:rsidR="00A579C9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F2704">
        <w:rPr>
          <w:rFonts w:asciiTheme="minorHAnsi" w:hAnsiTheme="minorHAnsi" w:cstheme="minorHAnsi"/>
          <w:i/>
          <w:iCs/>
          <w:sz w:val="24"/>
          <w:szCs w:val="24"/>
        </w:rPr>
        <w:t>ransition écologique.</w:t>
      </w:r>
      <w:r w:rsidR="00313896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811DE1">
        <w:rPr>
          <w:rFonts w:asciiTheme="minorHAnsi" w:hAnsiTheme="minorHAnsi" w:cstheme="minorHAnsi"/>
          <w:sz w:val="24"/>
          <w:szCs w:val="24"/>
        </w:rPr>
        <w:t>»</w:t>
      </w:r>
    </w:p>
    <w:p w14:paraId="410AACD9" w14:textId="77777777" w:rsidR="005B4164" w:rsidRDefault="005B4164" w:rsidP="00150D4C"/>
    <w:p w14:paraId="1828789C" w14:textId="77777777" w:rsidR="00421500" w:rsidRDefault="00421500" w:rsidP="00150D4C"/>
    <w:p w14:paraId="33951331" w14:textId="77777777" w:rsidR="00421500" w:rsidRDefault="00421500" w:rsidP="00150D4C"/>
    <w:p w14:paraId="77268C64" w14:textId="7980FD25" w:rsidR="001D338E" w:rsidRDefault="001D338E" w:rsidP="00E12431">
      <w:pPr>
        <w:spacing w:before="120" w:after="120"/>
        <w:jc w:val="right"/>
        <w:rPr>
          <w:rStyle w:val="Aucun"/>
          <w:rFonts w:ascii="Calibri" w:hAnsi="Calibri" w:cs="Calibri"/>
        </w:rPr>
      </w:pPr>
      <w:r w:rsidRPr="00721D52">
        <w:rPr>
          <w:rStyle w:val="Aucun"/>
          <w:rFonts w:asciiTheme="minorHAnsi" w:hAnsiTheme="minorHAnsi" w:cstheme="minorHAnsi"/>
          <w:b/>
          <w:bCs/>
          <w:sz w:val="24"/>
          <w:szCs w:val="24"/>
          <w:u w:val="single"/>
        </w:rPr>
        <w:t>Contact</w:t>
      </w:r>
      <w:r w:rsidRPr="00721D52">
        <w:rPr>
          <w:rStyle w:val="Aucun"/>
          <w:rFonts w:asciiTheme="minorHAnsi" w:hAnsiTheme="minorHAnsi" w:cstheme="minorHAnsi"/>
          <w:sz w:val="24"/>
          <w:szCs w:val="24"/>
        </w:rPr>
        <w:t> :</w:t>
      </w:r>
      <w:r w:rsidR="00E12431">
        <w:rPr>
          <w:rStyle w:val="Aucun"/>
          <w:rFonts w:asciiTheme="minorHAnsi" w:hAnsiTheme="minorHAnsi" w:cstheme="minorHAnsi"/>
          <w:sz w:val="24"/>
          <w:szCs w:val="24"/>
        </w:rPr>
        <w:t xml:space="preserve"> </w:t>
      </w:r>
      <w:r w:rsidRPr="007E6465">
        <w:rPr>
          <w:rStyle w:val="Aucun"/>
          <w:rFonts w:ascii="Calibri" w:hAnsi="Calibri" w:cs="Calibri"/>
        </w:rPr>
        <w:t xml:space="preserve">Anaïk CUCHEVAL </w:t>
      </w:r>
      <w:r>
        <w:rPr>
          <w:rStyle w:val="Aucun"/>
          <w:rFonts w:ascii="Calibri" w:hAnsi="Calibri" w:cs="Calibri"/>
        </w:rPr>
        <w:t xml:space="preserve">- </w:t>
      </w:r>
      <w:r w:rsidRPr="007E6465">
        <w:rPr>
          <w:rStyle w:val="Aucun"/>
          <w:rFonts w:ascii="Calibri" w:hAnsi="Calibri" w:cs="Calibri"/>
        </w:rPr>
        <w:t>Tél. : 01 40 69 51 39</w:t>
      </w:r>
    </w:p>
    <w:sectPr w:rsidR="001D338E" w:rsidSect="006B002D">
      <w:footerReference w:type="even" r:id="rId8"/>
      <w:footerReference w:type="default" r:id="rId9"/>
      <w:pgSz w:w="11906" w:h="16838"/>
      <w:pgMar w:top="1417" w:right="1417" w:bottom="1417" w:left="1417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AA42" w14:textId="77777777" w:rsidR="00052A9C" w:rsidRDefault="00052A9C">
      <w:r>
        <w:separator/>
      </w:r>
    </w:p>
  </w:endnote>
  <w:endnote w:type="continuationSeparator" w:id="0">
    <w:p w14:paraId="3EB0E933" w14:textId="77777777" w:rsidR="00052A9C" w:rsidRDefault="0005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48D3" w14:textId="77777777" w:rsidR="00CD362D" w:rsidRDefault="00D014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BC915B" w14:textId="77777777" w:rsidR="00CD362D" w:rsidRDefault="00CD36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851B" w14:textId="01393BD6" w:rsidR="00CD362D" w:rsidRDefault="00D01436" w:rsidP="00714334">
    <w:pPr>
      <w:pStyle w:val="Pieddepage"/>
      <w:ind w:left="851"/>
      <w:jc w:val="both"/>
      <w:rPr>
        <w:rFonts w:ascii="Verdana" w:hAnsi="Verdana"/>
        <w:sz w:val="16"/>
        <w:szCs w:val="18"/>
      </w:rPr>
    </w:pPr>
    <w:r w:rsidRPr="00942CFD">
      <w:rPr>
        <w:rFonts w:ascii="Verdana" w:hAnsi="Verdana"/>
        <w:sz w:val="16"/>
        <w:szCs w:val="18"/>
      </w:rPr>
      <w:t xml:space="preserve">La FFB </w:t>
    </w:r>
    <w:r>
      <w:rPr>
        <w:rFonts w:ascii="Verdana" w:hAnsi="Verdana"/>
        <w:sz w:val="16"/>
        <w:szCs w:val="18"/>
      </w:rPr>
      <w:t>assure au quotidien la défense de</w:t>
    </w:r>
    <w:r w:rsidRPr="00942CFD">
      <w:rPr>
        <w:rFonts w:ascii="Verdana" w:hAnsi="Verdana"/>
        <w:sz w:val="16"/>
        <w:szCs w:val="18"/>
      </w:rPr>
      <w:t xml:space="preserve"> 50.000 </w:t>
    </w:r>
    <w:r>
      <w:rPr>
        <w:rFonts w:ascii="Verdana" w:hAnsi="Verdana"/>
        <w:sz w:val="16"/>
        <w:szCs w:val="18"/>
      </w:rPr>
      <w:t xml:space="preserve">entreprises </w:t>
    </w:r>
    <w:r w:rsidRPr="00942CFD">
      <w:rPr>
        <w:rFonts w:ascii="Verdana" w:hAnsi="Verdana"/>
        <w:sz w:val="16"/>
        <w:szCs w:val="18"/>
      </w:rPr>
      <w:t>adhérent</w:t>
    </w:r>
    <w:r>
      <w:rPr>
        <w:rFonts w:ascii="Verdana" w:hAnsi="Verdana"/>
        <w:sz w:val="16"/>
        <w:szCs w:val="18"/>
      </w:rPr>
      <w:t>e</w:t>
    </w:r>
    <w:r w:rsidRPr="00942CFD">
      <w:rPr>
        <w:rFonts w:ascii="Verdana" w:hAnsi="Verdana"/>
        <w:sz w:val="16"/>
        <w:szCs w:val="18"/>
      </w:rPr>
      <w:t>s</w:t>
    </w:r>
    <w:r>
      <w:rPr>
        <w:rFonts w:ascii="Verdana" w:hAnsi="Verdana"/>
        <w:sz w:val="16"/>
        <w:szCs w:val="18"/>
      </w:rPr>
      <w:t>,</w:t>
    </w:r>
    <w:r w:rsidRPr="00942CFD">
      <w:rPr>
        <w:rFonts w:ascii="Verdana" w:hAnsi="Verdana"/>
        <w:sz w:val="16"/>
        <w:szCs w:val="18"/>
      </w:rPr>
      <w:t xml:space="preserve"> dont 35.000 de taille artisanale. Ils réalisent les 2/3 des </w:t>
    </w:r>
    <w:r w:rsidR="00E46A77">
      <w:rPr>
        <w:rFonts w:ascii="Verdana" w:hAnsi="Verdana"/>
        <w:sz w:val="16"/>
        <w:szCs w:val="18"/>
      </w:rPr>
      <w:t>215</w:t>
    </w:r>
    <w:r w:rsidRPr="00942CFD">
      <w:rPr>
        <w:rFonts w:ascii="Verdana" w:hAnsi="Verdana"/>
        <w:sz w:val="16"/>
        <w:szCs w:val="18"/>
      </w:rPr>
      <w:t xml:space="preserve"> milliards d’euros H</w:t>
    </w:r>
    <w:r>
      <w:rPr>
        <w:rFonts w:ascii="Verdana" w:hAnsi="Verdana"/>
        <w:sz w:val="16"/>
        <w:szCs w:val="18"/>
      </w:rPr>
      <w:t>T de la production annuelle du b</w:t>
    </w:r>
    <w:r w:rsidRPr="00942CFD">
      <w:rPr>
        <w:rFonts w:ascii="Verdana" w:hAnsi="Verdana"/>
        <w:sz w:val="16"/>
        <w:szCs w:val="18"/>
      </w:rPr>
      <w:t>âtimen</w:t>
    </w:r>
    <w:r>
      <w:rPr>
        <w:rFonts w:ascii="Verdana" w:hAnsi="Verdana"/>
        <w:sz w:val="16"/>
        <w:szCs w:val="18"/>
      </w:rPr>
      <w:t>t et emploient les 2/3 des 1.</w:t>
    </w:r>
    <w:r w:rsidR="00E46A77">
      <w:rPr>
        <w:rFonts w:ascii="Verdana" w:hAnsi="Verdana"/>
        <w:sz w:val="16"/>
        <w:szCs w:val="18"/>
      </w:rPr>
      <w:t>286</w:t>
    </w:r>
    <w:r w:rsidRPr="00942CFD">
      <w:rPr>
        <w:rFonts w:ascii="Verdana" w:hAnsi="Verdana"/>
        <w:sz w:val="16"/>
        <w:szCs w:val="18"/>
      </w:rPr>
      <w:t xml:space="preserve">.000 salariés du </w:t>
    </w:r>
    <w:r>
      <w:rPr>
        <w:rFonts w:ascii="Verdana" w:hAnsi="Verdana"/>
        <w:sz w:val="16"/>
        <w:szCs w:val="18"/>
      </w:rPr>
      <w:t>b</w:t>
    </w:r>
    <w:r w:rsidRPr="00942CFD">
      <w:rPr>
        <w:rFonts w:ascii="Verdana" w:hAnsi="Verdana"/>
        <w:sz w:val="16"/>
        <w:szCs w:val="18"/>
      </w:rPr>
      <w:t xml:space="preserve">âtiment. La FFB a pour vocation de rassembler les entreprises de </w:t>
    </w:r>
    <w:r>
      <w:rPr>
        <w:rFonts w:ascii="Verdana" w:hAnsi="Verdana"/>
        <w:sz w:val="16"/>
        <w:szCs w:val="18"/>
      </w:rPr>
      <w:t>b</w:t>
    </w:r>
    <w:r w:rsidRPr="00942CFD">
      <w:rPr>
        <w:rFonts w:ascii="Verdana" w:hAnsi="Verdana"/>
        <w:sz w:val="16"/>
        <w:szCs w:val="18"/>
      </w:rPr>
      <w:t xml:space="preserve">âtiment de toutes tailles, afin de défendre efficacement les intérêts collectifs de la Profession. </w:t>
    </w:r>
    <w:hyperlink r:id="rId1" w:history="1">
      <w:r w:rsidRPr="00FE4766">
        <w:rPr>
          <w:rStyle w:val="Lienhypertexte"/>
          <w:rFonts w:ascii="Verdana" w:hAnsi="Verdana"/>
          <w:sz w:val="16"/>
          <w:szCs w:val="18"/>
        </w:rPr>
        <w:t>www.ffbatiment.fr</w:t>
      </w:r>
    </w:hyperlink>
    <w:r>
      <w:rPr>
        <w:rFonts w:ascii="Verdana" w:hAnsi="Verdana"/>
        <w:sz w:val="16"/>
        <w:szCs w:val="18"/>
      </w:rPr>
      <w:t xml:space="preserve"> </w:t>
    </w:r>
    <w:r w:rsidRPr="00942CFD">
      <w:rPr>
        <w:rFonts w:ascii="Verdana" w:hAnsi="Verdana"/>
        <w:sz w:val="16"/>
        <w:szCs w:val="18"/>
      </w:rPr>
      <w:t xml:space="preserve">ou </w:t>
    </w:r>
    <w:hyperlink r:id="rId2" w:history="1">
      <w:r w:rsidRPr="00FE4766">
        <w:rPr>
          <w:rStyle w:val="Lienhypertexte"/>
          <w:rFonts w:ascii="Verdana" w:hAnsi="Verdana"/>
          <w:sz w:val="16"/>
          <w:szCs w:val="18"/>
        </w:rPr>
        <w:t>@FFBatiment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A20A" w14:textId="77777777" w:rsidR="00052A9C" w:rsidRDefault="00052A9C">
      <w:r>
        <w:separator/>
      </w:r>
    </w:p>
  </w:footnote>
  <w:footnote w:type="continuationSeparator" w:id="0">
    <w:p w14:paraId="38CA4D0D" w14:textId="77777777" w:rsidR="00052A9C" w:rsidRDefault="0005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0427"/>
    <w:multiLevelType w:val="hybridMultilevel"/>
    <w:tmpl w:val="482AE0BE"/>
    <w:lvl w:ilvl="0" w:tplc="E1EA496C">
      <w:numFmt w:val="bullet"/>
      <w:lvlText w:val="•"/>
      <w:lvlJc w:val="left"/>
      <w:pPr>
        <w:ind w:left="1415" w:hanging="564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6C0549"/>
    <w:multiLevelType w:val="hybridMultilevel"/>
    <w:tmpl w:val="F04A0278"/>
    <w:lvl w:ilvl="0" w:tplc="19F05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60E41"/>
    <w:multiLevelType w:val="hybridMultilevel"/>
    <w:tmpl w:val="1AFED40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1B1D55"/>
    <w:multiLevelType w:val="hybridMultilevel"/>
    <w:tmpl w:val="FD0A12E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27235"/>
    <w:multiLevelType w:val="multilevel"/>
    <w:tmpl w:val="41B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31947"/>
    <w:multiLevelType w:val="hybridMultilevel"/>
    <w:tmpl w:val="EE7CA2B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80822B8"/>
    <w:multiLevelType w:val="hybridMultilevel"/>
    <w:tmpl w:val="3CE2191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14523632">
    <w:abstractNumId w:val="4"/>
  </w:num>
  <w:num w:numId="2" w16cid:durableId="59715591">
    <w:abstractNumId w:val="3"/>
  </w:num>
  <w:num w:numId="3" w16cid:durableId="1498883624">
    <w:abstractNumId w:val="6"/>
  </w:num>
  <w:num w:numId="4" w16cid:durableId="63994019">
    <w:abstractNumId w:val="5"/>
  </w:num>
  <w:num w:numId="5" w16cid:durableId="65955680">
    <w:abstractNumId w:val="1"/>
  </w:num>
  <w:num w:numId="6" w16cid:durableId="364254823">
    <w:abstractNumId w:val="2"/>
  </w:num>
  <w:num w:numId="7" w16cid:durableId="12265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E"/>
    <w:rsid w:val="0000449D"/>
    <w:rsid w:val="00010484"/>
    <w:rsid w:val="000138B9"/>
    <w:rsid w:val="00052A9C"/>
    <w:rsid w:val="00060C0F"/>
    <w:rsid w:val="00061544"/>
    <w:rsid w:val="00071353"/>
    <w:rsid w:val="00077D4F"/>
    <w:rsid w:val="00096EA5"/>
    <w:rsid w:val="000C4035"/>
    <w:rsid w:val="000F102C"/>
    <w:rsid w:val="00132C3E"/>
    <w:rsid w:val="00135091"/>
    <w:rsid w:val="00150D4C"/>
    <w:rsid w:val="00153472"/>
    <w:rsid w:val="001A7E10"/>
    <w:rsid w:val="001B10F0"/>
    <w:rsid w:val="001D338E"/>
    <w:rsid w:val="001D69C9"/>
    <w:rsid w:val="001F08AD"/>
    <w:rsid w:val="001F2196"/>
    <w:rsid w:val="001F3671"/>
    <w:rsid w:val="001F6DBD"/>
    <w:rsid w:val="00211ED9"/>
    <w:rsid w:val="002302D8"/>
    <w:rsid w:val="002415AE"/>
    <w:rsid w:val="00273B02"/>
    <w:rsid w:val="002A4057"/>
    <w:rsid w:val="002B48AE"/>
    <w:rsid w:val="002B6F28"/>
    <w:rsid w:val="002F2704"/>
    <w:rsid w:val="002F6D4B"/>
    <w:rsid w:val="0031156D"/>
    <w:rsid w:val="00313896"/>
    <w:rsid w:val="00322916"/>
    <w:rsid w:val="00333180"/>
    <w:rsid w:val="003716D2"/>
    <w:rsid w:val="00387175"/>
    <w:rsid w:val="003A2F40"/>
    <w:rsid w:val="003D4174"/>
    <w:rsid w:val="003D48D7"/>
    <w:rsid w:val="003F4409"/>
    <w:rsid w:val="00403CB3"/>
    <w:rsid w:val="00420AE5"/>
    <w:rsid w:val="004210EF"/>
    <w:rsid w:val="00421500"/>
    <w:rsid w:val="00433452"/>
    <w:rsid w:val="00450CF8"/>
    <w:rsid w:val="00453B5F"/>
    <w:rsid w:val="00467E4E"/>
    <w:rsid w:val="00470A9B"/>
    <w:rsid w:val="004721DC"/>
    <w:rsid w:val="00492228"/>
    <w:rsid w:val="004B60DE"/>
    <w:rsid w:val="004E0A1E"/>
    <w:rsid w:val="005009B3"/>
    <w:rsid w:val="00504E6C"/>
    <w:rsid w:val="005165F6"/>
    <w:rsid w:val="005232DE"/>
    <w:rsid w:val="00541D75"/>
    <w:rsid w:val="005441B0"/>
    <w:rsid w:val="00556CF1"/>
    <w:rsid w:val="00573765"/>
    <w:rsid w:val="00577B0E"/>
    <w:rsid w:val="005842AD"/>
    <w:rsid w:val="005A3F2E"/>
    <w:rsid w:val="005B4164"/>
    <w:rsid w:val="005C422E"/>
    <w:rsid w:val="005D3C3F"/>
    <w:rsid w:val="005E6E03"/>
    <w:rsid w:val="005F4B1D"/>
    <w:rsid w:val="00647E7E"/>
    <w:rsid w:val="00693577"/>
    <w:rsid w:val="006948B3"/>
    <w:rsid w:val="006B002D"/>
    <w:rsid w:val="006F0CC5"/>
    <w:rsid w:val="006F472A"/>
    <w:rsid w:val="0070247C"/>
    <w:rsid w:val="00720915"/>
    <w:rsid w:val="00721D52"/>
    <w:rsid w:val="00793EEB"/>
    <w:rsid w:val="007A5310"/>
    <w:rsid w:val="007D7278"/>
    <w:rsid w:val="007E451C"/>
    <w:rsid w:val="00811DE1"/>
    <w:rsid w:val="00823D23"/>
    <w:rsid w:val="008361DE"/>
    <w:rsid w:val="0085735E"/>
    <w:rsid w:val="00865A98"/>
    <w:rsid w:val="008914C5"/>
    <w:rsid w:val="008B2D43"/>
    <w:rsid w:val="008F39BE"/>
    <w:rsid w:val="0091619C"/>
    <w:rsid w:val="00916C97"/>
    <w:rsid w:val="009772CA"/>
    <w:rsid w:val="00985C35"/>
    <w:rsid w:val="009F04C7"/>
    <w:rsid w:val="00A0372F"/>
    <w:rsid w:val="00A579C9"/>
    <w:rsid w:val="00A601D3"/>
    <w:rsid w:val="00A92878"/>
    <w:rsid w:val="00A97BDF"/>
    <w:rsid w:val="00AE5FFA"/>
    <w:rsid w:val="00B476CF"/>
    <w:rsid w:val="00B9364A"/>
    <w:rsid w:val="00B93E50"/>
    <w:rsid w:val="00B940AF"/>
    <w:rsid w:val="00BC2175"/>
    <w:rsid w:val="00BC509F"/>
    <w:rsid w:val="00BC7540"/>
    <w:rsid w:val="00BE2087"/>
    <w:rsid w:val="00BE55F7"/>
    <w:rsid w:val="00BF48EC"/>
    <w:rsid w:val="00C36AF7"/>
    <w:rsid w:val="00C675E7"/>
    <w:rsid w:val="00C70942"/>
    <w:rsid w:val="00C72566"/>
    <w:rsid w:val="00C96965"/>
    <w:rsid w:val="00CA5656"/>
    <w:rsid w:val="00CD1458"/>
    <w:rsid w:val="00CD362D"/>
    <w:rsid w:val="00CE4CF4"/>
    <w:rsid w:val="00CF0FC7"/>
    <w:rsid w:val="00D01436"/>
    <w:rsid w:val="00D20733"/>
    <w:rsid w:val="00D51D37"/>
    <w:rsid w:val="00D54EC6"/>
    <w:rsid w:val="00D67A85"/>
    <w:rsid w:val="00D7458C"/>
    <w:rsid w:val="00D77663"/>
    <w:rsid w:val="00D8108E"/>
    <w:rsid w:val="00D9032F"/>
    <w:rsid w:val="00D948DE"/>
    <w:rsid w:val="00DB0306"/>
    <w:rsid w:val="00DB356C"/>
    <w:rsid w:val="00DC55AD"/>
    <w:rsid w:val="00DD7B4B"/>
    <w:rsid w:val="00DF593C"/>
    <w:rsid w:val="00E12431"/>
    <w:rsid w:val="00E27D1D"/>
    <w:rsid w:val="00E46663"/>
    <w:rsid w:val="00E46A77"/>
    <w:rsid w:val="00E62EFD"/>
    <w:rsid w:val="00E702C4"/>
    <w:rsid w:val="00E72901"/>
    <w:rsid w:val="00E81F6E"/>
    <w:rsid w:val="00EE7C4F"/>
    <w:rsid w:val="00F102A6"/>
    <w:rsid w:val="00F1256E"/>
    <w:rsid w:val="00F24678"/>
    <w:rsid w:val="00F80201"/>
    <w:rsid w:val="00F82310"/>
    <w:rsid w:val="00F91422"/>
    <w:rsid w:val="00FE1A24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2693"/>
  <w15:chartTrackingRefBased/>
  <w15:docId w15:val="{1A8BB339-C02B-4C85-99C2-9904520E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7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D338E"/>
    <w:pPr>
      <w:keepNext/>
      <w:outlineLvl w:val="1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qFormat/>
    <w:rsid w:val="001D338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D338E"/>
    <w:rPr>
      <w:rFonts w:ascii="Arial" w:eastAsia="Times New Roman" w:hAnsi="Arial" w:cs="Arial"/>
      <w:kern w:val="0"/>
      <w:sz w:val="24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1D338E"/>
    <w:rPr>
      <w:rFonts w:ascii="Arial" w:eastAsia="Times New Roman" w:hAnsi="Arial" w:cs="Arial"/>
      <w:b/>
      <w:bCs/>
      <w:kern w:val="0"/>
      <w:sz w:val="28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1D3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338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Numrodepage">
    <w:name w:val="page number"/>
    <w:basedOn w:val="Policepardfaut"/>
    <w:rsid w:val="001D338E"/>
  </w:style>
  <w:style w:type="character" w:styleId="Lienhypertexte">
    <w:name w:val="Hyperlink"/>
    <w:uiPriority w:val="99"/>
    <w:unhideWhenUsed/>
    <w:rsid w:val="001D338E"/>
    <w:rPr>
      <w:color w:val="0000FF"/>
      <w:u w:val="single"/>
    </w:rPr>
  </w:style>
  <w:style w:type="character" w:customStyle="1" w:styleId="Aucun">
    <w:name w:val="Aucun"/>
    <w:rsid w:val="001D338E"/>
  </w:style>
  <w:style w:type="paragraph" w:customStyle="1" w:styleId="Default">
    <w:name w:val="Default"/>
    <w:rsid w:val="005C4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vision">
    <w:name w:val="Revision"/>
    <w:hidden/>
    <w:uiPriority w:val="99"/>
    <w:semiHidden/>
    <w:rsid w:val="00D0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01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1436"/>
  </w:style>
  <w:style w:type="character" w:customStyle="1" w:styleId="CommentaireCar">
    <w:name w:val="Commentaire Car"/>
    <w:basedOn w:val="Policepardfaut"/>
    <w:link w:val="Commentaire"/>
    <w:uiPriority w:val="99"/>
    <w:rsid w:val="00D01436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4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436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27D1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7D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76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6A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6A7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" TargetMode="External"/><Relationship Id="rId1" Type="http://schemas.openxmlformats.org/officeDocument/2006/relationships/hyperlink" Target="http://www.ffbatimen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CUCHEVAL Anaïk ( FFB Editions Presse et communication )</cp:lastModifiedBy>
  <cp:revision>2</cp:revision>
  <cp:lastPrinted>2024-08-28T08:51:00Z</cp:lastPrinted>
  <dcterms:created xsi:type="dcterms:W3CDTF">2025-01-10T09:09:00Z</dcterms:created>
  <dcterms:modified xsi:type="dcterms:W3CDTF">2025-01-10T09:09:00Z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2024-02-01T08:14:41Z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4c3bb87c-63c8-4b2d-9f14-140e1d15307a</vt:lpwstr>
  </property>
  <property fmtid="{D5CDD505-2E9C-101B-9397-08002B2CF9AE}" pid="8" name="MSIP_Label_f1a95e15-f021-4cd3-ac15-bca03bba052b_ContentBits">
    <vt:lpwstr>0</vt:lpwstr>
  </property>
</Properties>
</file>